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EC" w:rsidRPr="0098695E" w:rsidRDefault="003509EC" w:rsidP="003509EC">
      <w:pPr>
        <w:jc w:val="center"/>
        <w:rPr>
          <w:rFonts w:ascii="Arial" w:hAnsi="Arial" w:cs="Arial"/>
          <w:b/>
          <w:sz w:val="8"/>
          <w:szCs w:val="16"/>
        </w:rPr>
      </w:pPr>
      <w:bookmarkStart w:id="0" w:name="_Hlk21078030"/>
      <w:bookmarkStart w:id="1" w:name="_GoBack"/>
      <w:bookmarkEnd w:id="1"/>
      <w:smartTag w:uri="urn:schemas-microsoft-com:office:smarttags" w:element="place">
        <w:smartTag w:uri="urn:schemas-microsoft-com:office:smarttags" w:element="PlaceName">
          <w:r w:rsidRPr="0098695E">
            <w:rPr>
              <w:rFonts w:ascii="Arial" w:hAnsi="Arial" w:cs="Arial"/>
              <w:b/>
              <w:sz w:val="14"/>
              <w:szCs w:val="16"/>
            </w:rPr>
            <w:t>Brasenose</w:t>
          </w:r>
        </w:smartTag>
        <w:r w:rsidRPr="0098695E">
          <w:rPr>
            <w:rFonts w:ascii="Arial" w:hAnsi="Arial" w:cs="Arial"/>
            <w:b/>
            <w:sz w:val="14"/>
            <w:szCs w:val="16"/>
          </w:rPr>
          <w:t xml:space="preserve"> </w:t>
        </w:r>
        <w:smartTag w:uri="urn:schemas-microsoft-com:office:smarttags" w:element="PlaceType">
          <w:r w:rsidRPr="0098695E">
            <w:rPr>
              <w:rFonts w:ascii="Arial" w:hAnsi="Arial" w:cs="Arial"/>
              <w:b/>
              <w:sz w:val="14"/>
              <w:szCs w:val="16"/>
            </w:rPr>
            <w:t>College</w:t>
          </w:r>
        </w:smartTag>
      </w:smartTag>
      <w:r w:rsidRPr="0098695E">
        <w:rPr>
          <w:rFonts w:ascii="Arial" w:hAnsi="Arial" w:cs="Arial"/>
          <w:b/>
          <w:sz w:val="14"/>
          <w:szCs w:val="16"/>
        </w:rPr>
        <w:t xml:space="preserve"> Library Protocol</w:t>
      </w:r>
    </w:p>
    <w:p w:rsidR="003509EC" w:rsidRPr="0098695E" w:rsidRDefault="003509EC" w:rsidP="003509EC">
      <w:pPr>
        <w:jc w:val="center"/>
        <w:rPr>
          <w:rFonts w:ascii="Arial" w:hAnsi="Arial" w:cs="Arial"/>
          <w:b/>
          <w:sz w:val="14"/>
          <w:szCs w:val="16"/>
        </w:rPr>
      </w:pPr>
    </w:p>
    <w:p w:rsidR="003509EC" w:rsidRPr="0098695E" w:rsidRDefault="003509EC" w:rsidP="003509EC">
      <w:pPr>
        <w:jc w:val="center"/>
        <w:rPr>
          <w:rFonts w:ascii="Arial" w:hAnsi="Arial" w:cs="Arial"/>
          <w:b/>
          <w:sz w:val="14"/>
          <w:szCs w:val="16"/>
        </w:rPr>
      </w:pPr>
      <w:r w:rsidRPr="0098695E">
        <w:rPr>
          <w:sz w:val="14"/>
          <w:szCs w:val="16"/>
        </w:rPr>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006D2348" w:rsidRPr="0098695E">
        <w:rPr>
          <w:sz w:val="14"/>
          <w:szCs w:val="16"/>
        </w:rPr>
        <w:fldChar w:fldCharType="begin"/>
      </w:r>
      <w:r w:rsidR="006D2348" w:rsidRPr="0098695E">
        <w:rPr>
          <w:sz w:val="14"/>
          <w:szCs w:val="16"/>
        </w:rPr>
        <w:instrText xml:space="preserve"> INCLUDEPICTURE  "http://www.bnc.ox.ac.uk/img/archives/Coat-of-Arms-275h.jpg" \* MERGEFORMATINET </w:instrText>
      </w:r>
      <w:r w:rsidR="006D2348" w:rsidRPr="0098695E">
        <w:rPr>
          <w:sz w:val="14"/>
          <w:szCs w:val="16"/>
        </w:rPr>
        <w:fldChar w:fldCharType="separate"/>
      </w:r>
      <w:r w:rsidR="00C74128" w:rsidRPr="0098695E">
        <w:rPr>
          <w:sz w:val="14"/>
          <w:szCs w:val="16"/>
        </w:rPr>
        <w:fldChar w:fldCharType="begin"/>
      </w:r>
      <w:r w:rsidR="00C74128" w:rsidRPr="0098695E">
        <w:rPr>
          <w:sz w:val="14"/>
          <w:szCs w:val="16"/>
        </w:rPr>
        <w:instrText xml:space="preserve"> INCLUDEPICTURE  "http://www.bnc.ox.ac.uk/img/archives/Coat-of-Arms-275h.jpg" \* MERGEFORMATINET </w:instrText>
      </w:r>
      <w:r w:rsidR="00C74128" w:rsidRPr="0098695E">
        <w:rPr>
          <w:sz w:val="14"/>
          <w:szCs w:val="16"/>
        </w:rPr>
        <w:fldChar w:fldCharType="separate"/>
      </w:r>
      <w:r w:rsidR="00337A82" w:rsidRPr="0098695E">
        <w:rPr>
          <w:sz w:val="14"/>
          <w:szCs w:val="16"/>
        </w:rPr>
        <w:fldChar w:fldCharType="begin"/>
      </w:r>
      <w:r w:rsidR="00337A82" w:rsidRPr="0098695E">
        <w:rPr>
          <w:sz w:val="14"/>
          <w:szCs w:val="16"/>
        </w:rPr>
        <w:instrText xml:space="preserve"> INCLUDEPICTURE  "http://www.bnc.ox.ac.uk/img/archives/Coat-of-Arms-275h.jpg" \* MERGEFORMATINET </w:instrText>
      </w:r>
      <w:r w:rsidR="00337A82" w:rsidRPr="0098695E">
        <w:rPr>
          <w:sz w:val="14"/>
          <w:szCs w:val="16"/>
        </w:rPr>
        <w:fldChar w:fldCharType="separate"/>
      </w:r>
      <w:r w:rsidR="007A4D22" w:rsidRPr="0098695E">
        <w:rPr>
          <w:sz w:val="14"/>
          <w:szCs w:val="16"/>
        </w:rPr>
        <w:fldChar w:fldCharType="begin"/>
      </w:r>
      <w:r w:rsidR="007A4D22" w:rsidRPr="0098695E">
        <w:rPr>
          <w:sz w:val="14"/>
          <w:szCs w:val="16"/>
        </w:rPr>
        <w:instrText xml:space="preserve"> INCLUDEPICTURE  "http://www.bnc.ox.ac.uk/img/archives/Coat-of-Arms-275h.jpg" \* MERGEFORMATINET </w:instrText>
      </w:r>
      <w:r w:rsidR="007A4D22" w:rsidRPr="0098695E">
        <w:rPr>
          <w:sz w:val="14"/>
          <w:szCs w:val="16"/>
        </w:rPr>
        <w:fldChar w:fldCharType="separate"/>
      </w:r>
      <w:r w:rsidR="00ED063E">
        <w:rPr>
          <w:sz w:val="14"/>
          <w:szCs w:val="16"/>
        </w:rPr>
        <w:fldChar w:fldCharType="begin"/>
      </w:r>
      <w:r w:rsidR="00ED063E">
        <w:rPr>
          <w:sz w:val="14"/>
          <w:szCs w:val="16"/>
        </w:rPr>
        <w:instrText xml:space="preserve"> </w:instrText>
      </w:r>
      <w:r w:rsidR="00ED063E">
        <w:rPr>
          <w:sz w:val="14"/>
          <w:szCs w:val="16"/>
        </w:rPr>
        <w:instrText>INCLUDEPICTURE  "http://www.bnc.ox.ac.uk/img/archives/Coat-of-Arms-275h.jpg" \* MERGEFORMATINET</w:instrText>
      </w:r>
      <w:r w:rsidR="00ED063E">
        <w:rPr>
          <w:sz w:val="14"/>
          <w:szCs w:val="16"/>
        </w:rPr>
        <w:instrText xml:space="preserve"> </w:instrText>
      </w:r>
      <w:r w:rsidR="00ED063E">
        <w:rPr>
          <w:sz w:val="14"/>
          <w:szCs w:val="16"/>
        </w:rPr>
        <w:fldChar w:fldCharType="separate"/>
      </w:r>
      <w:r w:rsidR="00ED063E">
        <w:rPr>
          <w:sz w:val="14"/>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ollege Coat of Arms" style="width:49.8pt;height:63pt">
            <v:imagedata r:id="rId5" r:href="rId6"/>
          </v:shape>
        </w:pict>
      </w:r>
      <w:r w:rsidR="00ED063E">
        <w:rPr>
          <w:sz w:val="14"/>
          <w:szCs w:val="16"/>
        </w:rPr>
        <w:fldChar w:fldCharType="end"/>
      </w:r>
      <w:r w:rsidR="007A4D22" w:rsidRPr="0098695E">
        <w:rPr>
          <w:sz w:val="14"/>
          <w:szCs w:val="16"/>
        </w:rPr>
        <w:fldChar w:fldCharType="end"/>
      </w:r>
      <w:r w:rsidR="00337A82" w:rsidRPr="0098695E">
        <w:rPr>
          <w:sz w:val="14"/>
          <w:szCs w:val="16"/>
        </w:rPr>
        <w:fldChar w:fldCharType="end"/>
      </w:r>
      <w:r w:rsidR="00C74128" w:rsidRPr="0098695E">
        <w:rPr>
          <w:sz w:val="14"/>
          <w:szCs w:val="16"/>
        </w:rPr>
        <w:fldChar w:fldCharType="end"/>
      </w:r>
      <w:r w:rsidR="006D2348" w:rsidRPr="0098695E">
        <w:rPr>
          <w:sz w:val="14"/>
          <w:szCs w:val="16"/>
        </w:rPr>
        <w:fldChar w:fldCharType="end"/>
      </w:r>
      <w:r w:rsidRPr="0098695E">
        <w:rPr>
          <w:sz w:val="14"/>
          <w:szCs w:val="16"/>
        </w:rPr>
        <w:fldChar w:fldCharType="end"/>
      </w:r>
    </w:p>
    <w:p w:rsidR="003509EC" w:rsidRPr="0098695E" w:rsidRDefault="003509EC" w:rsidP="003509EC">
      <w:pPr>
        <w:pStyle w:val="Heading2"/>
        <w:rPr>
          <w:rFonts w:cs="Arial"/>
          <w:color w:val="FF0000"/>
          <w:sz w:val="14"/>
          <w:szCs w:val="16"/>
        </w:rPr>
      </w:pPr>
      <w:r w:rsidRPr="0098695E">
        <w:rPr>
          <w:color w:val="FF0000"/>
          <w:sz w:val="14"/>
          <w:szCs w:val="16"/>
        </w:rPr>
        <w:t>Safety and Security</w:t>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 xml:space="preserve">The library is </w:t>
      </w:r>
      <w:r w:rsidR="00185BE1" w:rsidRPr="0098695E">
        <w:rPr>
          <w:rFonts w:ascii="Arial" w:hAnsi="Arial" w:cs="Arial"/>
          <w:sz w:val="14"/>
          <w:szCs w:val="16"/>
        </w:rPr>
        <w:t xml:space="preserve">for </w:t>
      </w:r>
      <w:r w:rsidRPr="0098695E">
        <w:rPr>
          <w:rFonts w:ascii="Arial" w:hAnsi="Arial" w:cs="Arial"/>
          <w:sz w:val="14"/>
          <w:szCs w:val="16"/>
        </w:rPr>
        <w:t>members of Brasenose; non-members</w:t>
      </w:r>
      <w:r w:rsidR="00185BE1" w:rsidRPr="0098695E">
        <w:rPr>
          <w:rFonts w:ascii="Arial" w:hAnsi="Arial" w:cs="Arial"/>
          <w:sz w:val="14"/>
          <w:szCs w:val="16"/>
        </w:rPr>
        <w:t xml:space="preserve"> are </w:t>
      </w:r>
      <w:r w:rsidR="00185BE1" w:rsidRPr="0098695E">
        <w:rPr>
          <w:rFonts w:ascii="Arial" w:hAnsi="Arial" w:cs="Arial"/>
          <w:b/>
          <w:sz w:val="14"/>
          <w:szCs w:val="16"/>
        </w:rPr>
        <w:t>not to be admitted without prior arrangement</w:t>
      </w:r>
      <w:r w:rsidR="00185BE1" w:rsidRPr="0098695E">
        <w:rPr>
          <w:rFonts w:ascii="Arial" w:hAnsi="Arial" w:cs="Arial"/>
          <w:sz w:val="14"/>
          <w:szCs w:val="16"/>
        </w:rPr>
        <w:t xml:space="preserve"> with the librarian.</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Library steps and kick stools should be used with care and only for the purpose for which they are designed. Do not over-reach. Always place mobile steps adjacent to the shelves, tread centrally and use the handrail. Always use the intermediary step on the kick stools.</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Electrical appliances including laptop computers and tablets must be unplugged at the wall</w:t>
      </w:r>
      <w:r w:rsidR="00185BE1" w:rsidRPr="0098695E">
        <w:rPr>
          <w:rFonts w:ascii="Arial" w:hAnsi="Arial" w:cs="Arial"/>
          <w:sz w:val="14"/>
          <w:szCs w:val="16"/>
        </w:rPr>
        <w:t>, desk</w:t>
      </w:r>
      <w:r w:rsidRPr="0098695E">
        <w:rPr>
          <w:rFonts w:ascii="Arial" w:hAnsi="Arial" w:cs="Arial"/>
          <w:sz w:val="14"/>
          <w:szCs w:val="16"/>
        </w:rPr>
        <w:t xml:space="preserve"> or floor sockets when not in use and should not be left unattended.</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Chargers and other electrical equipment must not be left connected to the power supply regardless of whether an appliance is attached.</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Desk lamps should be turned off and windows closed when you leave the library.</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Valuables must not be left unattended.</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The main aisles should be kept free from bags/books. Personal belongings such as sports equipment and groceries must not be brought into the library.</w:t>
      </w:r>
    </w:p>
    <w:p w:rsidR="003509EC" w:rsidRPr="0098695E" w:rsidRDefault="003509EC" w:rsidP="003509EC">
      <w:pPr>
        <w:jc w:val="both"/>
        <w:rPr>
          <w:rFonts w:ascii="Arial" w:hAnsi="Arial" w:cs="Arial"/>
          <w:sz w:val="14"/>
          <w:szCs w:val="16"/>
        </w:rPr>
      </w:pPr>
    </w:p>
    <w:p w:rsidR="003509EC" w:rsidRPr="0098695E" w:rsidRDefault="003509EC" w:rsidP="003509EC">
      <w:pPr>
        <w:jc w:val="both"/>
        <w:rPr>
          <w:rFonts w:ascii="Arial" w:hAnsi="Arial" w:cs="Arial"/>
          <w:sz w:val="14"/>
          <w:szCs w:val="16"/>
        </w:rPr>
      </w:pPr>
    </w:p>
    <w:p w:rsidR="003509EC" w:rsidRPr="0098695E" w:rsidRDefault="003509EC" w:rsidP="003509EC">
      <w:pPr>
        <w:jc w:val="both"/>
        <w:rPr>
          <w:rFonts w:ascii="Arial" w:hAnsi="Arial" w:cs="Arial"/>
          <w:color w:val="FF0000"/>
          <w:sz w:val="14"/>
          <w:szCs w:val="16"/>
        </w:rPr>
      </w:pPr>
    </w:p>
    <w:p w:rsidR="003509EC" w:rsidRPr="0098695E" w:rsidRDefault="003509EC" w:rsidP="003509EC">
      <w:pPr>
        <w:pStyle w:val="Heading2"/>
        <w:rPr>
          <w:rFonts w:cs="Arial"/>
          <w:color w:val="FF0000"/>
          <w:sz w:val="14"/>
          <w:szCs w:val="16"/>
        </w:rPr>
      </w:pPr>
      <w:r w:rsidRPr="0098695E">
        <w:rPr>
          <w:rFonts w:cs="Arial"/>
          <w:color w:val="FF0000"/>
          <w:sz w:val="14"/>
          <w:szCs w:val="16"/>
        </w:rPr>
        <w:t>Library material</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1"/>
        </w:numPr>
        <w:jc w:val="both"/>
        <w:rPr>
          <w:rFonts w:ascii="Arial" w:hAnsi="Arial" w:cs="Arial"/>
          <w:sz w:val="14"/>
          <w:szCs w:val="16"/>
        </w:rPr>
      </w:pPr>
      <w:r w:rsidRPr="0098695E">
        <w:rPr>
          <w:rFonts w:ascii="Arial" w:hAnsi="Arial" w:cs="Arial"/>
          <w:sz w:val="14"/>
          <w:szCs w:val="16"/>
        </w:rPr>
        <w:t xml:space="preserve">All books </w:t>
      </w:r>
      <w:r w:rsidRPr="0098695E">
        <w:rPr>
          <w:rFonts w:ascii="Arial" w:hAnsi="Arial" w:cs="Arial"/>
          <w:color w:val="FF0000"/>
          <w:sz w:val="14"/>
          <w:szCs w:val="16"/>
        </w:rPr>
        <w:t xml:space="preserve">must be issued </w:t>
      </w:r>
      <w:r w:rsidRPr="0098695E">
        <w:rPr>
          <w:rFonts w:ascii="Arial" w:hAnsi="Arial" w:cs="Arial"/>
          <w:sz w:val="14"/>
          <w:szCs w:val="16"/>
        </w:rPr>
        <w:t>before you leave the library.</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2"/>
        </w:numPr>
        <w:jc w:val="both"/>
        <w:rPr>
          <w:rFonts w:ascii="Arial" w:hAnsi="Arial" w:cs="Arial"/>
          <w:sz w:val="14"/>
          <w:szCs w:val="16"/>
        </w:rPr>
      </w:pPr>
      <w:r w:rsidRPr="0098695E">
        <w:rPr>
          <w:rFonts w:ascii="Arial" w:hAnsi="Arial" w:cs="Arial"/>
          <w:sz w:val="14"/>
          <w:szCs w:val="16"/>
        </w:rPr>
        <w:t>Books taken out on loan are the responsibility of the borrower and must not be defaced.</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3"/>
        </w:numPr>
        <w:jc w:val="both"/>
        <w:rPr>
          <w:rFonts w:ascii="Arial" w:hAnsi="Arial" w:cs="Arial"/>
          <w:sz w:val="14"/>
          <w:szCs w:val="16"/>
        </w:rPr>
      </w:pPr>
      <w:r w:rsidRPr="0098695E">
        <w:rPr>
          <w:rFonts w:ascii="Arial" w:hAnsi="Arial" w:cs="Arial"/>
          <w:sz w:val="14"/>
          <w:szCs w:val="16"/>
        </w:rPr>
        <w:t>All items borrowed should be returned/renewed by/on the due date.</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6"/>
        </w:numPr>
        <w:jc w:val="both"/>
        <w:rPr>
          <w:rFonts w:ascii="Arial" w:hAnsi="Arial" w:cs="Arial"/>
          <w:sz w:val="14"/>
          <w:szCs w:val="16"/>
        </w:rPr>
      </w:pPr>
      <w:r w:rsidRPr="0098695E">
        <w:rPr>
          <w:rFonts w:ascii="Arial" w:hAnsi="Arial" w:cs="Arial"/>
          <w:sz w:val="14"/>
          <w:szCs w:val="16"/>
        </w:rPr>
        <w:t>Returned items should be handed to a librarian or left in</w:t>
      </w:r>
      <w:r w:rsidR="006D2348" w:rsidRPr="0098695E">
        <w:rPr>
          <w:rFonts w:ascii="Arial" w:hAnsi="Arial" w:cs="Arial"/>
          <w:sz w:val="14"/>
          <w:szCs w:val="16"/>
        </w:rPr>
        <w:t xml:space="preserve"> one of </w:t>
      </w:r>
      <w:r w:rsidRPr="0098695E">
        <w:rPr>
          <w:rFonts w:ascii="Arial" w:hAnsi="Arial" w:cs="Arial"/>
          <w:sz w:val="14"/>
          <w:szCs w:val="16"/>
        </w:rPr>
        <w:t>the designated place</w:t>
      </w:r>
      <w:r w:rsidR="006D2348" w:rsidRPr="0098695E">
        <w:rPr>
          <w:rFonts w:ascii="Arial" w:hAnsi="Arial" w:cs="Arial"/>
          <w:sz w:val="14"/>
          <w:szCs w:val="16"/>
        </w:rPr>
        <w:t>s</w:t>
      </w:r>
      <w:r w:rsidRPr="0098695E">
        <w:rPr>
          <w:rFonts w:ascii="Arial" w:hAnsi="Arial" w:cs="Arial"/>
          <w:sz w:val="14"/>
          <w:szCs w:val="16"/>
        </w:rPr>
        <w:t>.</w:t>
      </w:r>
    </w:p>
    <w:p w:rsidR="003509EC" w:rsidRPr="0098695E" w:rsidRDefault="003509EC" w:rsidP="003509EC">
      <w:pPr>
        <w:jc w:val="both"/>
        <w:rPr>
          <w:rFonts w:ascii="Arial" w:hAnsi="Arial" w:cs="Arial"/>
          <w:sz w:val="14"/>
          <w:szCs w:val="16"/>
        </w:rPr>
      </w:pPr>
    </w:p>
    <w:p w:rsidR="003509EC" w:rsidRPr="0098695E" w:rsidRDefault="003509EC" w:rsidP="003509EC">
      <w:pPr>
        <w:numPr>
          <w:ilvl w:val="0"/>
          <w:numId w:val="4"/>
        </w:numPr>
        <w:jc w:val="both"/>
        <w:rPr>
          <w:rFonts w:ascii="Arial" w:hAnsi="Arial" w:cs="Arial"/>
          <w:sz w:val="14"/>
          <w:szCs w:val="16"/>
        </w:rPr>
      </w:pPr>
      <w:r w:rsidRPr="0098695E">
        <w:rPr>
          <w:rFonts w:ascii="Arial" w:hAnsi="Arial" w:cs="Arial"/>
          <w:sz w:val="14"/>
          <w:szCs w:val="16"/>
        </w:rPr>
        <w:t>Recalled items must be returned to the library within 48 hours.</w:t>
      </w:r>
    </w:p>
    <w:p w:rsidR="003509EC" w:rsidRPr="0098695E" w:rsidRDefault="003509EC" w:rsidP="003509EC">
      <w:pPr>
        <w:jc w:val="both"/>
        <w:rPr>
          <w:rFonts w:ascii="Arial" w:hAnsi="Arial" w:cs="Arial"/>
          <w:sz w:val="14"/>
          <w:szCs w:val="16"/>
        </w:rPr>
      </w:pPr>
    </w:p>
    <w:p w:rsidR="003509EC" w:rsidRPr="0098695E" w:rsidRDefault="003509EC" w:rsidP="003509EC">
      <w:pPr>
        <w:jc w:val="both"/>
        <w:rPr>
          <w:rFonts w:ascii="Arial" w:hAnsi="Arial" w:cs="Arial"/>
          <w:b/>
          <w:color w:val="FF0000"/>
          <w:sz w:val="14"/>
          <w:szCs w:val="16"/>
        </w:rPr>
      </w:pPr>
    </w:p>
    <w:p w:rsidR="003509EC" w:rsidRPr="0098695E" w:rsidRDefault="003509EC" w:rsidP="003509EC">
      <w:pPr>
        <w:jc w:val="both"/>
        <w:rPr>
          <w:rFonts w:ascii="Arial" w:hAnsi="Arial" w:cs="Arial"/>
          <w:color w:val="FF0000"/>
          <w:sz w:val="14"/>
          <w:szCs w:val="16"/>
        </w:rPr>
      </w:pPr>
      <w:r w:rsidRPr="0098695E">
        <w:rPr>
          <w:rFonts w:ascii="Arial" w:hAnsi="Arial" w:cs="Arial"/>
          <w:b/>
          <w:color w:val="FF0000"/>
          <w:sz w:val="14"/>
          <w:szCs w:val="16"/>
        </w:rPr>
        <w:t>General behaviour</w:t>
      </w:r>
    </w:p>
    <w:p w:rsidR="003509EC" w:rsidRPr="0098695E" w:rsidRDefault="003509EC" w:rsidP="003509EC">
      <w:pPr>
        <w:jc w:val="both"/>
        <w:rPr>
          <w:rFonts w:ascii="Arial" w:hAnsi="Arial" w:cs="Arial"/>
          <w:sz w:val="14"/>
          <w:szCs w:val="16"/>
        </w:rPr>
      </w:pPr>
    </w:p>
    <w:p w:rsidR="003509EC" w:rsidRPr="0098695E" w:rsidRDefault="003509EC" w:rsidP="002E018C">
      <w:pPr>
        <w:numPr>
          <w:ilvl w:val="0"/>
          <w:numId w:val="4"/>
        </w:numPr>
        <w:jc w:val="both"/>
        <w:rPr>
          <w:rFonts w:ascii="Arial" w:hAnsi="Arial" w:cs="Arial"/>
          <w:sz w:val="14"/>
          <w:szCs w:val="16"/>
        </w:rPr>
      </w:pPr>
      <w:r w:rsidRPr="0098695E">
        <w:rPr>
          <w:rFonts w:ascii="Arial" w:hAnsi="Arial" w:cs="Arial"/>
          <w:sz w:val="14"/>
          <w:szCs w:val="16"/>
        </w:rPr>
        <w:t xml:space="preserve">The library is a place for quiet study. </w:t>
      </w:r>
    </w:p>
    <w:p w:rsidR="003509EC" w:rsidRPr="0098695E" w:rsidRDefault="003509EC" w:rsidP="002E018C">
      <w:pPr>
        <w:jc w:val="both"/>
        <w:rPr>
          <w:rFonts w:ascii="Arial" w:hAnsi="Arial" w:cs="Arial"/>
          <w:sz w:val="14"/>
          <w:szCs w:val="16"/>
        </w:rPr>
      </w:pPr>
    </w:p>
    <w:p w:rsidR="003509EC" w:rsidRPr="0098695E" w:rsidRDefault="003509EC" w:rsidP="002E018C">
      <w:pPr>
        <w:numPr>
          <w:ilvl w:val="0"/>
          <w:numId w:val="4"/>
        </w:numPr>
        <w:jc w:val="both"/>
        <w:rPr>
          <w:rFonts w:ascii="Arial" w:hAnsi="Arial" w:cs="Arial"/>
          <w:sz w:val="14"/>
          <w:szCs w:val="16"/>
        </w:rPr>
      </w:pPr>
      <w:r w:rsidRPr="0098695E">
        <w:rPr>
          <w:rFonts w:ascii="Arial" w:hAnsi="Arial" w:cs="Arial"/>
          <w:sz w:val="14"/>
          <w:szCs w:val="16"/>
        </w:rPr>
        <w:t>Drinking out of anything other than a lidded vessel, eating messy/smelly food and smoking are all strictly forbidden.</w:t>
      </w:r>
    </w:p>
    <w:p w:rsidR="002E018C" w:rsidRPr="0098695E" w:rsidRDefault="002E018C" w:rsidP="002E018C">
      <w:pPr>
        <w:jc w:val="both"/>
        <w:rPr>
          <w:rFonts w:ascii="Arial" w:hAnsi="Arial" w:cs="Arial"/>
          <w:sz w:val="14"/>
          <w:szCs w:val="16"/>
        </w:rPr>
      </w:pPr>
    </w:p>
    <w:p w:rsidR="002E018C" w:rsidRPr="0098695E" w:rsidRDefault="002E018C" w:rsidP="002E018C">
      <w:pPr>
        <w:numPr>
          <w:ilvl w:val="0"/>
          <w:numId w:val="4"/>
        </w:numPr>
        <w:jc w:val="both"/>
        <w:rPr>
          <w:rFonts w:ascii="Arial" w:hAnsi="Arial" w:cs="Arial"/>
          <w:sz w:val="14"/>
          <w:szCs w:val="16"/>
        </w:rPr>
      </w:pPr>
      <w:r w:rsidRPr="0098695E">
        <w:rPr>
          <w:rFonts w:ascii="Arial" w:hAnsi="Arial" w:cs="Arial"/>
          <w:sz w:val="14"/>
          <w:szCs w:val="16"/>
        </w:rPr>
        <w:t>Study spaces my not be reserved.</w:t>
      </w:r>
    </w:p>
    <w:p w:rsidR="003509EC" w:rsidRPr="0098695E" w:rsidRDefault="003509EC" w:rsidP="002E018C">
      <w:pPr>
        <w:pStyle w:val="Heading2"/>
        <w:rPr>
          <w:rFonts w:cs="Arial"/>
          <w:b w:val="0"/>
          <w:sz w:val="14"/>
          <w:szCs w:val="16"/>
        </w:rPr>
      </w:pPr>
    </w:p>
    <w:p w:rsidR="003509EC" w:rsidRPr="0098695E" w:rsidRDefault="003509EC" w:rsidP="002E018C">
      <w:pPr>
        <w:numPr>
          <w:ilvl w:val="0"/>
          <w:numId w:val="4"/>
        </w:numPr>
        <w:jc w:val="both"/>
        <w:rPr>
          <w:rFonts w:ascii="Arial" w:hAnsi="Arial" w:cs="Arial"/>
          <w:sz w:val="14"/>
          <w:szCs w:val="16"/>
        </w:rPr>
      </w:pPr>
      <w:r w:rsidRPr="0098695E">
        <w:rPr>
          <w:rFonts w:ascii="Arial" w:hAnsi="Arial" w:cs="Arial"/>
          <w:sz w:val="14"/>
          <w:szCs w:val="16"/>
        </w:rPr>
        <w:t>Work/books ma</w:t>
      </w:r>
      <w:r w:rsidR="002E018C" w:rsidRPr="0098695E">
        <w:rPr>
          <w:rFonts w:ascii="Arial" w:hAnsi="Arial" w:cs="Arial"/>
          <w:sz w:val="14"/>
          <w:szCs w:val="16"/>
        </w:rPr>
        <w:t xml:space="preserve">y not be left overnight. </w:t>
      </w:r>
      <w:r w:rsidRPr="0098695E">
        <w:rPr>
          <w:rFonts w:ascii="Arial" w:hAnsi="Arial" w:cs="Arial"/>
          <w:sz w:val="14"/>
          <w:szCs w:val="16"/>
        </w:rPr>
        <w:t xml:space="preserve"> Books/papers </w:t>
      </w:r>
      <w:r w:rsidR="002E018C" w:rsidRPr="0098695E">
        <w:rPr>
          <w:rFonts w:ascii="Arial" w:hAnsi="Arial" w:cs="Arial"/>
          <w:sz w:val="14"/>
          <w:szCs w:val="16"/>
        </w:rPr>
        <w:t xml:space="preserve">found unattended will </w:t>
      </w:r>
      <w:r w:rsidRPr="0098695E">
        <w:rPr>
          <w:rFonts w:ascii="Arial" w:hAnsi="Arial" w:cs="Arial"/>
          <w:sz w:val="14"/>
          <w:szCs w:val="16"/>
        </w:rPr>
        <w:t>be removed/shelved.</w:t>
      </w:r>
      <w:r w:rsidR="002E018C" w:rsidRPr="0098695E">
        <w:rPr>
          <w:rFonts w:ascii="Arial" w:hAnsi="Arial" w:cs="Arial"/>
          <w:sz w:val="14"/>
          <w:szCs w:val="16"/>
        </w:rPr>
        <w:t xml:space="preserve"> A “study break pass” must be completed and placed on books/work whenever leaving the library for a short break e.g. for lunch. </w:t>
      </w:r>
    </w:p>
    <w:p w:rsidR="003509EC" w:rsidRPr="0098695E" w:rsidRDefault="003509EC" w:rsidP="002E018C">
      <w:pPr>
        <w:jc w:val="both"/>
        <w:rPr>
          <w:rFonts w:ascii="Arial" w:hAnsi="Arial" w:cs="Arial"/>
          <w:sz w:val="14"/>
          <w:szCs w:val="16"/>
        </w:rPr>
      </w:pPr>
    </w:p>
    <w:p w:rsidR="003509EC" w:rsidRPr="0098695E" w:rsidRDefault="003509EC" w:rsidP="002E018C">
      <w:pPr>
        <w:numPr>
          <w:ilvl w:val="0"/>
          <w:numId w:val="4"/>
        </w:numPr>
        <w:jc w:val="both"/>
        <w:rPr>
          <w:rFonts w:ascii="Arial" w:hAnsi="Arial" w:cs="Arial"/>
          <w:sz w:val="14"/>
          <w:szCs w:val="16"/>
        </w:rPr>
      </w:pPr>
      <w:r w:rsidRPr="0098695E">
        <w:rPr>
          <w:rFonts w:ascii="Arial" w:hAnsi="Arial" w:cs="Arial"/>
          <w:sz w:val="14"/>
          <w:szCs w:val="16"/>
        </w:rPr>
        <w:t>Access to the library catalogue (SOLO) and University online resources take priority over any other use of the computer</w:t>
      </w:r>
      <w:r w:rsidR="00185BE1" w:rsidRPr="0098695E">
        <w:rPr>
          <w:rFonts w:ascii="Arial" w:hAnsi="Arial" w:cs="Arial"/>
          <w:sz w:val="14"/>
          <w:szCs w:val="16"/>
        </w:rPr>
        <w:t>s</w:t>
      </w:r>
      <w:r w:rsidRPr="0098695E">
        <w:rPr>
          <w:rFonts w:ascii="Arial" w:hAnsi="Arial" w:cs="Arial"/>
          <w:sz w:val="14"/>
          <w:szCs w:val="16"/>
        </w:rPr>
        <w:t>. The College and University computing regulations must be adhered to at all times.</w:t>
      </w:r>
    </w:p>
    <w:p w:rsidR="00185BE1" w:rsidRPr="0098695E" w:rsidRDefault="00185BE1" w:rsidP="002E018C">
      <w:pPr>
        <w:jc w:val="both"/>
        <w:rPr>
          <w:rFonts w:ascii="Arial" w:hAnsi="Arial" w:cs="Arial"/>
          <w:sz w:val="14"/>
          <w:szCs w:val="16"/>
        </w:rPr>
      </w:pPr>
    </w:p>
    <w:p w:rsidR="00185BE1" w:rsidRPr="0098695E" w:rsidRDefault="00185BE1" w:rsidP="002E018C">
      <w:pPr>
        <w:numPr>
          <w:ilvl w:val="0"/>
          <w:numId w:val="4"/>
        </w:numPr>
        <w:jc w:val="both"/>
        <w:rPr>
          <w:rFonts w:ascii="Arial" w:hAnsi="Arial" w:cs="Arial"/>
          <w:sz w:val="14"/>
          <w:szCs w:val="16"/>
        </w:rPr>
      </w:pPr>
      <w:r w:rsidRPr="0098695E">
        <w:rPr>
          <w:rFonts w:ascii="Arial" w:hAnsi="Arial" w:cs="Arial"/>
          <w:sz w:val="14"/>
          <w:szCs w:val="16"/>
        </w:rPr>
        <w:t xml:space="preserve">Library </w:t>
      </w:r>
      <w:r w:rsidR="00C74128" w:rsidRPr="0098695E">
        <w:rPr>
          <w:rFonts w:ascii="Arial" w:hAnsi="Arial" w:cs="Arial"/>
          <w:sz w:val="14"/>
          <w:szCs w:val="16"/>
        </w:rPr>
        <w:t>e</w:t>
      </w:r>
      <w:r w:rsidRPr="0098695E">
        <w:rPr>
          <w:rFonts w:ascii="Arial" w:hAnsi="Arial" w:cs="Arial"/>
          <w:sz w:val="14"/>
          <w:szCs w:val="16"/>
        </w:rPr>
        <w:t>quipment, furniture, fixtures and fittings are to be treated with respect at all times,</w:t>
      </w:r>
    </w:p>
    <w:p w:rsidR="00185BE1" w:rsidRPr="0098695E" w:rsidRDefault="00185BE1" w:rsidP="00185BE1">
      <w:pPr>
        <w:jc w:val="both"/>
        <w:rPr>
          <w:rFonts w:ascii="Arial" w:hAnsi="Arial" w:cs="Arial"/>
          <w:sz w:val="14"/>
          <w:szCs w:val="16"/>
        </w:rPr>
      </w:pPr>
    </w:p>
    <w:bookmarkEnd w:id="0"/>
    <w:p w:rsidR="0098695E" w:rsidRPr="0098695E" w:rsidRDefault="0098695E" w:rsidP="0098695E">
      <w:pPr>
        <w:jc w:val="center"/>
        <w:rPr>
          <w:rFonts w:ascii="Arial" w:hAnsi="Arial" w:cs="Arial"/>
          <w:b/>
          <w:sz w:val="8"/>
          <w:szCs w:val="16"/>
        </w:rPr>
      </w:pPr>
      <w:r w:rsidRPr="0098695E">
        <w:rPr>
          <w:rFonts w:ascii="Arial" w:hAnsi="Arial" w:cs="Arial"/>
          <w:b/>
          <w:sz w:val="14"/>
          <w:szCs w:val="16"/>
        </w:rPr>
        <w:t>Brasenose College Library Protocol</w:t>
      </w:r>
    </w:p>
    <w:p w:rsidR="0098695E" w:rsidRPr="0098695E" w:rsidRDefault="0098695E" w:rsidP="0098695E">
      <w:pPr>
        <w:jc w:val="center"/>
        <w:rPr>
          <w:rFonts w:ascii="Arial" w:hAnsi="Arial" w:cs="Arial"/>
          <w:b/>
          <w:sz w:val="14"/>
          <w:szCs w:val="16"/>
        </w:rPr>
      </w:pPr>
    </w:p>
    <w:p w:rsidR="0098695E" w:rsidRPr="0098695E" w:rsidRDefault="0098695E" w:rsidP="0098695E">
      <w:pPr>
        <w:jc w:val="center"/>
        <w:rPr>
          <w:rFonts w:ascii="Arial" w:hAnsi="Arial" w:cs="Arial"/>
          <w:b/>
          <w:sz w:val="14"/>
          <w:szCs w:val="16"/>
        </w:rPr>
      </w:pPr>
      <w:r w:rsidRPr="0098695E">
        <w:rPr>
          <w:sz w:val="14"/>
          <w:szCs w:val="16"/>
        </w:rPr>
        <w:lastRenderedPageBreak/>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Pr="0098695E">
        <w:rPr>
          <w:sz w:val="14"/>
          <w:szCs w:val="16"/>
        </w:rPr>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Pr="0098695E">
        <w:rPr>
          <w:sz w:val="14"/>
          <w:szCs w:val="16"/>
        </w:rPr>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Pr="0098695E">
        <w:rPr>
          <w:sz w:val="14"/>
          <w:szCs w:val="16"/>
        </w:rPr>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Pr="0098695E">
        <w:rPr>
          <w:sz w:val="14"/>
          <w:szCs w:val="16"/>
        </w:rPr>
        <w:fldChar w:fldCharType="begin"/>
      </w:r>
      <w:r w:rsidRPr="0098695E">
        <w:rPr>
          <w:sz w:val="14"/>
          <w:szCs w:val="16"/>
        </w:rPr>
        <w:instrText xml:space="preserve"> INCLUDEPICTURE  "http://www.bnc.ox.ac.uk/img/archives/Coat-of-Arms-275h.jpg" \* MERGEFORMATINET </w:instrText>
      </w:r>
      <w:r w:rsidRPr="0098695E">
        <w:rPr>
          <w:sz w:val="14"/>
          <w:szCs w:val="16"/>
        </w:rPr>
        <w:fldChar w:fldCharType="separate"/>
      </w:r>
      <w:r w:rsidR="00ED063E">
        <w:rPr>
          <w:sz w:val="14"/>
          <w:szCs w:val="16"/>
        </w:rPr>
        <w:fldChar w:fldCharType="begin"/>
      </w:r>
      <w:r w:rsidR="00ED063E">
        <w:rPr>
          <w:sz w:val="14"/>
          <w:szCs w:val="16"/>
        </w:rPr>
        <w:instrText xml:space="preserve"> </w:instrText>
      </w:r>
      <w:r w:rsidR="00ED063E">
        <w:rPr>
          <w:sz w:val="14"/>
          <w:szCs w:val="16"/>
        </w:rPr>
        <w:instrText>INCLUDEPICTURE  "http://www.bnc.ox.ac.uk/img/archives/Coat-of-Arms-275h.jpg" \* MERGEFORMATINET</w:instrText>
      </w:r>
      <w:r w:rsidR="00ED063E">
        <w:rPr>
          <w:sz w:val="14"/>
          <w:szCs w:val="16"/>
        </w:rPr>
        <w:instrText xml:space="preserve"> </w:instrText>
      </w:r>
      <w:r w:rsidR="00ED063E">
        <w:rPr>
          <w:sz w:val="14"/>
          <w:szCs w:val="16"/>
        </w:rPr>
        <w:fldChar w:fldCharType="separate"/>
      </w:r>
      <w:r w:rsidR="00ED063E">
        <w:rPr>
          <w:sz w:val="14"/>
          <w:szCs w:val="16"/>
        </w:rPr>
        <w:pict>
          <v:shape id="_x0000_i1026" type="#_x0000_t75" alt="The College Coat of Arms" style="width:49.8pt;height:63pt">
            <v:imagedata r:id="rId5" r:href="rId7"/>
          </v:shape>
        </w:pict>
      </w:r>
      <w:r w:rsidR="00ED063E">
        <w:rPr>
          <w:sz w:val="14"/>
          <w:szCs w:val="16"/>
        </w:rPr>
        <w:fldChar w:fldCharType="end"/>
      </w:r>
      <w:r w:rsidRPr="0098695E">
        <w:rPr>
          <w:sz w:val="14"/>
          <w:szCs w:val="16"/>
        </w:rPr>
        <w:fldChar w:fldCharType="end"/>
      </w:r>
      <w:r w:rsidRPr="0098695E">
        <w:rPr>
          <w:sz w:val="14"/>
          <w:szCs w:val="16"/>
        </w:rPr>
        <w:fldChar w:fldCharType="end"/>
      </w:r>
      <w:r w:rsidRPr="0098695E">
        <w:rPr>
          <w:sz w:val="14"/>
          <w:szCs w:val="16"/>
        </w:rPr>
        <w:fldChar w:fldCharType="end"/>
      </w:r>
      <w:r w:rsidRPr="0098695E">
        <w:rPr>
          <w:sz w:val="14"/>
          <w:szCs w:val="16"/>
        </w:rPr>
        <w:fldChar w:fldCharType="end"/>
      </w:r>
      <w:r w:rsidRPr="0098695E">
        <w:rPr>
          <w:sz w:val="14"/>
          <w:szCs w:val="16"/>
        </w:rPr>
        <w:fldChar w:fldCharType="end"/>
      </w:r>
    </w:p>
    <w:p w:rsidR="0098695E" w:rsidRPr="0098695E" w:rsidRDefault="0098695E" w:rsidP="0098695E">
      <w:pPr>
        <w:pStyle w:val="Heading2"/>
        <w:rPr>
          <w:rFonts w:cs="Arial"/>
          <w:color w:val="FF0000"/>
          <w:sz w:val="14"/>
          <w:szCs w:val="16"/>
        </w:rPr>
      </w:pPr>
      <w:r w:rsidRPr="0098695E">
        <w:rPr>
          <w:color w:val="FF0000"/>
          <w:sz w:val="14"/>
          <w:szCs w:val="16"/>
        </w:rPr>
        <w:t>Safety and Security</w:t>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r w:rsidRPr="0098695E">
        <w:rPr>
          <w:rFonts w:cs="Arial"/>
          <w:color w:val="FF0000"/>
          <w:sz w:val="14"/>
          <w:szCs w:val="16"/>
        </w:rPr>
        <w:tab/>
      </w: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 xml:space="preserve">The library is for members of Brasenose; non-members are </w:t>
      </w:r>
      <w:r w:rsidRPr="0098695E">
        <w:rPr>
          <w:rFonts w:ascii="Arial" w:hAnsi="Arial" w:cs="Arial"/>
          <w:b/>
          <w:sz w:val="14"/>
          <w:szCs w:val="16"/>
        </w:rPr>
        <w:t>not to be admitted without prior arrangement</w:t>
      </w:r>
      <w:r w:rsidRPr="0098695E">
        <w:rPr>
          <w:rFonts w:ascii="Arial" w:hAnsi="Arial" w:cs="Arial"/>
          <w:sz w:val="14"/>
          <w:szCs w:val="16"/>
        </w:rPr>
        <w:t xml:space="preserve"> with the librarian.</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Library steps and kick stools should be used with care and only for the purpose for which they are designed. Do not over-reach. Always place mobile steps adjacent to the shelves, tread centrally and use the handrail. Always use the intermediary step on the kick stools.</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Electrical appliances including laptop computers and tablets must be unplugged at the wall, desk or floor sockets when not in use and should not be left unattended.</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Chargers and other electrical equipment must not be left connected to the power supply regardless of whether an appliance is attached.</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Desk lamps should be turned off and windows closed when you leave the library.</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Valuables must not be left unattended.</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The main aisles should be kept free from bags/books. Personal belongings such as sports equipment and groceries must not be brought into the library.</w:t>
      </w:r>
    </w:p>
    <w:p w:rsidR="0098695E" w:rsidRPr="0098695E" w:rsidRDefault="0098695E" w:rsidP="0098695E">
      <w:pPr>
        <w:jc w:val="both"/>
        <w:rPr>
          <w:rFonts w:ascii="Arial" w:hAnsi="Arial" w:cs="Arial"/>
          <w:sz w:val="14"/>
          <w:szCs w:val="16"/>
        </w:rPr>
      </w:pPr>
    </w:p>
    <w:p w:rsidR="0098695E" w:rsidRPr="0098695E" w:rsidRDefault="0098695E" w:rsidP="0098695E">
      <w:pPr>
        <w:jc w:val="both"/>
        <w:rPr>
          <w:rFonts w:ascii="Arial" w:hAnsi="Arial" w:cs="Arial"/>
          <w:sz w:val="14"/>
          <w:szCs w:val="16"/>
        </w:rPr>
      </w:pPr>
    </w:p>
    <w:p w:rsidR="0098695E" w:rsidRPr="0098695E" w:rsidRDefault="0098695E" w:rsidP="0098695E">
      <w:pPr>
        <w:jc w:val="both"/>
        <w:rPr>
          <w:rFonts w:ascii="Arial" w:hAnsi="Arial" w:cs="Arial"/>
          <w:color w:val="FF0000"/>
          <w:sz w:val="14"/>
          <w:szCs w:val="16"/>
        </w:rPr>
      </w:pPr>
    </w:p>
    <w:p w:rsidR="0098695E" w:rsidRPr="0098695E" w:rsidRDefault="0098695E" w:rsidP="0098695E">
      <w:pPr>
        <w:pStyle w:val="Heading2"/>
        <w:rPr>
          <w:rFonts w:cs="Arial"/>
          <w:color w:val="FF0000"/>
          <w:sz w:val="14"/>
          <w:szCs w:val="16"/>
        </w:rPr>
      </w:pPr>
      <w:r w:rsidRPr="0098695E">
        <w:rPr>
          <w:rFonts w:cs="Arial"/>
          <w:color w:val="FF0000"/>
          <w:sz w:val="14"/>
          <w:szCs w:val="16"/>
        </w:rPr>
        <w:t>Library material</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1"/>
        </w:numPr>
        <w:jc w:val="both"/>
        <w:rPr>
          <w:rFonts w:ascii="Arial" w:hAnsi="Arial" w:cs="Arial"/>
          <w:sz w:val="14"/>
          <w:szCs w:val="16"/>
        </w:rPr>
      </w:pPr>
      <w:r w:rsidRPr="0098695E">
        <w:rPr>
          <w:rFonts w:ascii="Arial" w:hAnsi="Arial" w:cs="Arial"/>
          <w:sz w:val="14"/>
          <w:szCs w:val="16"/>
        </w:rPr>
        <w:t xml:space="preserve">All books </w:t>
      </w:r>
      <w:r w:rsidRPr="0098695E">
        <w:rPr>
          <w:rFonts w:ascii="Arial" w:hAnsi="Arial" w:cs="Arial"/>
          <w:color w:val="FF0000"/>
          <w:sz w:val="14"/>
          <w:szCs w:val="16"/>
        </w:rPr>
        <w:t xml:space="preserve">must be issued </w:t>
      </w:r>
      <w:r w:rsidRPr="0098695E">
        <w:rPr>
          <w:rFonts w:ascii="Arial" w:hAnsi="Arial" w:cs="Arial"/>
          <w:sz w:val="14"/>
          <w:szCs w:val="16"/>
        </w:rPr>
        <w:t>before you leave the library.</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2"/>
        </w:numPr>
        <w:jc w:val="both"/>
        <w:rPr>
          <w:rFonts w:ascii="Arial" w:hAnsi="Arial" w:cs="Arial"/>
          <w:sz w:val="14"/>
          <w:szCs w:val="16"/>
        </w:rPr>
      </w:pPr>
      <w:r w:rsidRPr="0098695E">
        <w:rPr>
          <w:rFonts w:ascii="Arial" w:hAnsi="Arial" w:cs="Arial"/>
          <w:sz w:val="14"/>
          <w:szCs w:val="16"/>
        </w:rPr>
        <w:t>Books taken out on loan are the responsibility of the borrower and must not be defaced.</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3"/>
        </w:numPr>
        <w:jc w:val="both"/>
        <w:rPr>
          <w:rFonts w:ascii="Arial" w:hAnsi="Arial" w:cs="Arial"/>
          <w:sz w:val="14"/>
          <w:szCs w:val="16"/>
        </w:rPr>
      </w:pPr>
      <w:r w:rsidRPr="0098695E">
        <w:rPr>
          <w:rFonts w:ascii="Arial" w:hAnsi="Arial" w:cs="Arial"/>
          <w:sz w:val="14"/>
          <w:szCs w:val="16"/>
        </w:rPr>
        <w:t>All items borrowed should be returned/renewed by/on the due date.</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6"/>
        </w:numPr>
        <w:jc w:val="both"/>
        <w:rPr>
          <w:rFonts w:ascii="Arial" w:hAnsi="Arial" w:cs="Arial"/>
          <w:sz w:val="14"/>
          <w:szCs w:val="16"/>
        </w:rPr>
      </w:pPr>
      <w:r w:rsidRPr="0098695E">
        <w:rPr>
          <w:rFonts w:ascii="Arial" w:hAnsi="Arial" w:cs="Arial"/>
          <w:sz w:val="14"/>
          <w:szCs w:val="16"/>
        </w:rPr>
        <w:t>Returned items should be handed to a librarian or left in one of the designated places.</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Recalled items must be returned to the library within 48 hours.</w:t>
      </w:r>
    </w:p>
    <w:p w:rsidR="0098695E" w:rsidRPr="0098695E" w:rsidRDefault="0098695E" w:rsidP="0098695E">
      <w:pPr>
        <w:jc w:val="both"/>
        <w:rPr>
          <w:rFonts w:ascii="Arial" w:hAnsi="Arial" w:cs="Arial"/>
          <w:sz w:val="14"/>
          <w:szCs w:val="16"/>
        </w:rPr>
      </w:pPr>
    </w:p>
    <w:p w:rsidR="0098695E" w:rsidRPr="0098695E" w:rsidRDefault="0098695E" w:rsidP="0098695E">
      <w:pPr>
        <w:jc w:val="both"/>
        <w:rPr>
          <w:rFonts w:ascii="Arial" w:hAnsi="Arial" w:cs="Arial"/>
          <w:b/>
          <w:color w:val="FF0000"/>
          <w:sz w:val="14"/>
          <w:szCs w:val="16"/>
        </w:rPr>
      </w:pPr>
    </w:p>
    <w:p w:rsidR="0098695E" w:rsidRDefault="0098695E" w:rsidP="0098695E">
      <w:pPr>
        <w:jc w:val="both"/>
        <w:rPr>
          <w:rFonts w:ascii="Arial" w:hAnsi="Arial" w:cs="Arial"/>
          <w:b/>
          <w:color w:val="FF0000"/>
          <w:sz w:val="14"/>
          <w:szCs w:val="16"/>
        </w:rPr>
      </w:pPr>
      <w:r w:rsidRPr="0098695E">
        <w:rPr>
          <w:rFonts w:ascii="Arial" w:hAnsi="Arial" w:cs="Arial"/>
          <w:b/>
          <w:color w:val="FF0000"/>
          <w:sz w:val="14"/>
          <w:szCs w:val="16"/>
        </w:rPr>
        <w:t>General behaviour</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 xml:space="preserve">The library is a place for quiet study. </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Drinking out of anything other than a lidded vessel, eating messy/smelly food and smoking are all strictly forbidden.</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Study spaces my not be reserved.</w:t>
      </w:r>
    </w:p>
    <w:p w:rsidR="0098695E" w:rsidRPr="0098695E" w:rsidRDefault="0098695E" w:rsidP="0098695E">
      <w:pPr>
        <w:pStyle w:val="Heading2"/>
        <w:rPr>
          <w:rFonts w:cs="Arial"/>
          <w:b w:val="0"/>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 xml:space="preserve">Work/books may not be left overnight.  Books/papers found unattended will be removed/shelved. A “study break pass” must be completed and placed on books/work whenever leaving the library for a short break e.g. for lunch. </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Access to the library catalogue (SOLO) and University online resources take priority over any other use of the computers. The College and University computing regulations must be adhered to at all times.</w:t>
      </w:r>
    </w:p>
    <w:p w:rsidR="0098695E" w:rsidRPr="0098695E" w:rsidRDefault="0098695E" w:rsidP="0098695E">
      <w:pPr>
        <w:jc w:val="both"/>
        <w:rPr>
          <w:rFonts w:ascii="Arial" w:hAnsi="Arial" w:cs="Arial"/>
          <w:sz w:val="14"/>
          <w:szCs w:val="16"/>
        </w:rPr>
      </w:pPr>
    </w:p>
    <w:p w:rsidR="0098695E" w:rsidRPr="0098695E" w:rsidRDefault="0098695E" w:rsidP="0098695E">
      <w:pPr>
        <w:numPr>
          <w:ilvl w:val="0"/>
          <w:numId w:val="4"/>
        </w:numPr>
        <w:jc w:val="both"/>
        <w:rPr>
          <w:rFonts w:ascii="Arial" w:hAnsi="Arial" w:cs="Arial"/>
          <w:sz w:val="14"/>
          <w:szCs w:val="16"/>
        </w:rPr>
      </w:pPr>
      <w:r w:rsidRPr="0098695E">
        <w:rPr>
          <w:rFonts w:ascii="Arial" w:hAnsi="Arial" w:cs="Arial"/>
          <w:sz w:val="14"/>
          <w:szCs w:val="16"/>
        </w:rPr>
        <w:t>Library equipment, furniture, fixtures and fittings are to be treated with respect at all times,</w:t>
      </w:r>
    </w:p>
    <w:p w:rsidR="0098695E" w:rsidRPr="0098695E" w:rsidRDefault="0098695E" w:rsidP="0098695E">
      <w:pPr>
        <w:jc w:val="both"/>
        <w:rPr>
          <w:rFonts w:ascii="Arial" w:hAnsi="Arial" w:cs="Arial"/>
          <w:sz w:val="14"/>
          <w:szCs w:val="16"/>
        </w:rPr>
      </w:pPr>
    </w:p>
    <w:sectPr w:rsidR="0098695E" w:rsidRPr="0098695E" w:rsidSect="00ED063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42B9"/>
    <w:multiLevelType w:val="hybridMultilevel"/>
    <w:tmpl w:val="02C2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67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FF3B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221E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A9773E"/>
    <w:multiLevelType w:val="hybridMultilevel"/>
    <w:tmpl w:val="8B1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21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304373"/>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536179FA"/>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60F3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8D48AF"/>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7E1A03A1"/>
    <w:multiLevelType w:val="hybridMultilevel"/>
    <w:tmpl w:val="AF06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9"/>
  </w:num>
  <w:num w:numId="6">
    <w:abstractNumId w:val="3"/>
  </w:num>
  <w:num w:numId="7">
    <w:abstractNumId w:val="6"/>
  </w:num>
  <w:num w:numId="8">
    <w:abstractNumId w:val="7"/>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9EC"/>
    <w:rsid w:val="00185BE1"/>
    <w:rsid w:val="002E018C"/>
    <w:rsid w:val="00337A82"/>
    <w:rsid w:val="003509EC"/>
    <w:rsid w:val="00421EF2"/>
    <w:rsid w:val="006D2348"/>
    <w:rsid w:val="007A4D22"/>
    <w:rsid w:val="0098695E"/>
    <w:rsid w:val="00BB2CE0"/>
    <w:rsid w:val="00C74128"/>
    <w:rsid w:val="00CA5BEF"/>
    <w:rsid w:val="00D02CF0"/>
    <w:rsid w:val="00E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978208C0-DEAA-4E8E-BE70-6AC1736C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9E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509EC"/>
    <w:pPr>
      <w:keepNext/>
      <w:jc w:val="both"/>
      <w:outlineLvl w:val="1"/>
    </w:pPr>
    <w:rPr>
      <w:rFonts w:ascii="Arial" w:hAnsi="Arial"/>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09EC"/>
    <w:rPr>
      <w:rFonts w:ascii="Arial" w:eastAsia="Times New Roman" w:hAnsi="Arial" w:cs="Times New Roman"/>
      <w:b/>
      <w:sz w:val="24"/>
      <w:szCs w:val="20"/>
      <w:lang w:val="en-GB" w:eastAsia="en-GB"/>
    </w:rPr>
  </w:style>
  <w:style w:type="paragraph" w:styleId="ListParagraph">
    <w:name w:val="List Paragraph"/>
    <w:basedOn w:val="Normal"/>
    <w:uiPriority w:val="34"/>
    <w:qFormat/>
    <w:rsid w:val="0018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bnc.ox.ac.uk/img/archives/Coat-of-Arms-275h.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nc.ox.ac.uk/img/archives/Coat-of-Arms-275h.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Kay</dc:creator>
  <cp:keywords/>
  <dc:description/>
  <cp:lastModifiedBy>Lianne Smith</cp:lastModifiedBy>
  <cp:revision>2</cp:revision>
  <cp:lastPrinted>2019-10-04T09:42:00Z</cp:lastPrinted>
  <dcterms:created xsi:type="dcterms:W3CDTF">2021-12-02T08:37:00Z</dcterms:created>
  <dcterms:modified xsi:type="dcterms:W3CDTF">2021-12-02T08:37:00Z</dcterms:modified>
</cp:coreProperties>
</file>